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2C0A" w14:textId="1DE5031F" w:rsidR="00CA16AB" w:rsidRDefault="00F836C3" w:rsidP="00F836C3">
      <w:pPr>
        <w:jc w:val="center"/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</w:pPr>
      <w:r w:rsidRPr="00F836C3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 xml:space="preserve">Professor </w:t>
      </w:r>
      <w:proofErr w:type="spellStart"/>
      <w:r w:rsidRPr="00F836C3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>Senaka</w:t>
      </w:r>
      <w:proofErr w:type="spellEnd"/>
      <w:r w:rsidR="008D052C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836C3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>Bibile</w:t>
      </w:r>
      <w:proofErr w:type="spellEnd"/>
      <w:r w:rsidR="008D052C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836C3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>Commeration</w:t>
      </w:r>
      <w:proofErr w:type="spellEnd"/>
      <w:r w:rsidRPr="00F836C3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 xml:space="preserve"> award </w:t>
      </w:r>
      <w:bookmarkStart w:id="0" w:name="_GoBack"/>
      <w:bookmarkEnd w:id="0"/>
      <w:r w:rsidRPr="00F836C3">
        <w:rPr>
          <w:rFonts w:ascii="Times New Roman" w:hAnsi="Times New Roman" w:cs="Times New Roman"/>
          <w:b/>
          <w:iCs/>
          <w:color w:val="1D2228"/>
          <w:sz w:val="24"/>
          <w:szCs w:val="24"/>
          <w:u w:val="single"/>
          <w:shd w:val="clear" w:color="auto" w:fill="FFFFFF"/>
        </w:rPr>
        <w:t>for the Pharmacy Department of the University of Ruhuna.</w:t>
      </w:r>
    </w:p>
    <w:p w14:paraId="4FCD5698" w14:textId="77777777" w:rsidR="00E30112" w:rsidRDefault="00E30112" w:rsidP="00E30112">
      <w:pPr>
        <w:jc w:val="both"/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>The</w:t>
      </w:r>
      <w:r w:rsidR="008D052C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 xml:space="preserve"> </w:t>
      </w:r>
      <w:r w:rsidRPr="00E30112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 xml:space="preserve">selection criteria </w:t>
      </w:r>
      <w:r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 xml:space="preserve">given below were </w:t>
      </w:r>
      <w:r w:rsidR="00DE5036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>recommended by the departmental members</w:t>
      </w:r>
      <w:r w:rsidRPr="00E30112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 xml:space="preserve"> at the departmental meeting held on 06</w:t>
      </w:r>
      <w:r w:rsidRPr="00E30112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 xml:space="preserve"> November 2019 to select the suitable </w:t>
      </w:r>
      <w:r>
        <w:rPr>
          <w:rFonts w:ascii="Times New Roman" w:hAnsi="Times New Roman" w:cs="Times New Roman"/>
          <w:sz w:val="24"/>
          <w:szCs w:val="24"/>
        </w:rPr>
        <w:t xml:space="preserve">Award recipient </w:t>
      </w:r>
      <w:r w:rsidR="00DE5036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>Phar</w:t>
      </w:r>
      <w:r w:rsidRPr="00E30112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>macy undergraduate student</w:t>
      </w:r>
      <w:r w:rsidR="00DE5036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>s</w:t>
      </w:r>
      <w:r w:rsidRPr="00E30112">
        <w:rPr>
          <w:rFonts w:ascii="Times New Roman" w:hAnsi="Times New Roman" w:cs="Times New Roman"/>
          <w:bCs/>
          <w:iCs/>
          <w:color w:val="1D2228"/>
          <w:sz w:val="24"/>
          <w:szCs w:val="24"/>
          <w:shd w:val="clear" w:color="auto" w:fill="FFFFFF"/>
        </w:rPr>
        <w:t>.</w:t>
      </w:r>
    </w:p>
    <w:p w14:paraId="137FF2B1" w14:textId="77777777" w:rsidR="00E30112" w:rsidRPr="003F5B3F" w:rsidRDefault="00E30112" w:rsidP="00E3011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F5B3F">
        <w:rPr>
          <w:rFonts w:ascii="Times New Roman" w:hAnsi="Times New Roman" w:cs="Times New Roman"/>
          <w:sz w:val="24"/>
          <w:szCs w:val="24"/>
        </w:rPr>
        <w:t>Scholarshiprecipient must be a final year student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E323D" w14:textId="77777777" w:rsidR="00E30112" w:rsidRPr="00E30112" w:rsidRDefault="00E30112" w:rsidP="008D052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30112">
        <w:rPr>
          <w:rFonts w:ascii="Times New Roman" w:hAnsi="Times New Roman" w:cs="Times New Roman"/>
          <w:sz w:val="24"/>
          <w:szCs w:val="24"/>
        </w:rPr>
        <w:t>Academic performance: Grade Point Average (GPA) obtained during 1</w:t>
      </w:r>
      <w:r w:rsidRPr="00E30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30112">
        <w:rPr>
          <w:rFonts w:ascii="Times New Roman" w:hAnsi="Times New Roman" w:cs="Times New Roman"/>
          <w:sz w:val="24"/>
          <w:szCs w:val="24"/>
        </w:rPr>
        <w:t xml:space="preserve"> -3</w:t>
      </w:r>
      <w:r w:rsidRPr="00E3011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30112">
        <w:rPr>
          <w:rFonts w:ascii="Times New Roman" w:hAnsi="Times New Roman" w:cs="Times New Roman"/>
          <w:sz w:val="24"/>
          <w:szCs w:val="24"/>
        </w:rPr>
        <w:t xml:space="preserve"> year of the student will be considered.</w:t>
      </w:r>
      <w:r w:rsidR="008D052C">
        <w:rPr>
          <w:rFonts w:ascii="Times New Roman" w:hAnsi="Times New Roman" w:cs="Times New Roman"/>
          <w:sz w:val="24"/>
          <w:szCs w:val="24"/>
        </w:rPr>
        <w:t xml:space="preserve"> </w:t>
      </w:r>
      <w:r w:rsidRPr="00E30112">
        <w:rPr>
          <w:rFonts w:ascii="Times New Roman" w:hAnsi="Times New Roman" w:cs="Times New Roman"/>
          <w:sz w:val="24"/>
          <w:szCs w:val="24"/>
        </w:rPr>
        <w:t>If there are more than one student in same GPA, results of the Pharmacology module will be evaluated.</w:t>
      </w:r>
    </w:p>
    <w:p w14:paraId="202A2202" w14:textId="77777777" w:rsidR="00E30112" w:rsidRDefault="00E30112" w:rsidP="00E3011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F5B3F">
        <w:rPr>
          <w:rFonts w:ascii="Times New Roman" w:hAnsi="Times New Roman" w:cs="Times New Roman"/>
          <w:sz w:val="24"/>
          <w:szCs w:val="24"/>
        </w:rPr>
        <w:t>Extracurricular, athletic, and community activities</w:t>
      </w:r>
      <w:r>
        <w:rPr>
          <w:rFonts w:ascii="Times New Roman" w:hAnsi="Times New Roman" w:cs="Times New Roman"/>
          <w:sz w:val="24"/>
          <w:szCs w:val="24"/>
        </w:rPr>
        <w:t xml:space="preserve"> during the university level.</w:t>
      </w:r>
    </w:p>
    <w:p w14:paraId="0B676405" w14:textId="77777777" w:rsidR="00E30112" w:rsidRDefault="00E30112" w:rsidP="00E3011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Disciplinary actions and exam offences will be considered at the final evaluation. </w:t>
      </w:r>
    </w:p>
    <w:p w14:paraId="1874DDA0" w14:textId="77777777" w:rsidR="00E30112" w:rsidRPr="003F5B3F" w:rsidRDefault="00E30112" w:rsidP="00E3011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66F361" w14:textId="77777777" w:rsidR="006B60F5" w:rsidRPr="00E30112" w:rsidRDefault="00656513" w:rsidP="00E301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112">
        <w:rPr>
          <w:rFonts w:ascii="Times New Roman" w:hAnsi="Times New Roman" w:cs="Times New Roman"/>
          <w:b/>
          <w:bCs/>
          <w:sz w:val="24"/>
          <w:szCs w:val="24"/>
        </w:rPr>
        <w:t xml:space="preserve">Selection </w:t>
      </w:r>
      <w:r w:rsidR="006B60F5" w:rsidRPr="00E30112">
        <w:rPr>
          <w:rFonts w:ascii="Times New Roman" w:hAnsi="Times New Roman" w:cs="Times New Roman"/>
          <w:b/>
          <w:bCs/>
          <w:sz w:val="24"/>
          <w:szCs w:val="24"/>
        </w:rPr>
        <w:t>Criteria</w:t>
      </w:r>
      <w:r w:rsidR="00DE5036">
        <w:rPr>
          <w:rFonts w:ascii="Times New Roman" w:hAnsi="Times New Roman" w:cs="Times New Roman"/>
          <w:b/>
          <w:bCs/>
          <w:sz w:val="24"/>
          <w:szCs w:val="24"/>
        </w:rPr>
        <w:t>applied by the appointed panel comprised of senior lecturers of Pharmacy Department.</w:t>
      </w:r>
    </w:p>
    <w:p w14:paraId="4693A92E" w14:textId="77777777" w:rsidR="006B60F5" w:rsidRPr="00F836C3" w:rsidRDefault="006B60F5" w:rsidP="006B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Cumulative GPA (1</w:t>
      </w:r>
      <w:r w:rsidRPr="00F836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836C3">
        <w:rPr>
          <w:rFonts w:ascii="Times New Roman" w:hAnsi="Times New Roman" w:cs="Times New Roman"/>
          <w:sz w:val="24"/>
          <w:szCs w:val="24"/>
        </w:rPr>
        <w:t xml:space="preserve"> -3</w:t>
      </w:r>
      <w:r w:rsidRPr="00F836C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836C3">
        <w:rPr>
          <w:rFonts w:ascii="Times New Roman" w:hAnsi="Times New Roman" w:cs="Times New Roman"/>
          <w:sz w:val="24"/>
          <w:szCs w:val="24"/>
        </w:rPr>
        <w:t xml:space="preserve"> year)</w:t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ab/>
        <w:t>60%</w:t>
      </w:r>
    </w:p>
    <w:p w14:paraId="29CE147E" w14:textId="77777777" w:rsidR="006B60F5" w:rsidRPr="00F836C3" w:rsidRDefault="006B60F5" w:rsidP="006B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Sport Activities</w:t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ab/>
        <w:t>20%</w:t>
      </w:r>
    </w:p>
    <w:p w14:paraId="61F4E3E3" w14:textId="77777777" w:rsidR="006B60F5" w:rsidRPr="00F836C3" w:rsidRDefault="00E30112" w:rsidP="006B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60F5" w:rsidRPr="00F836C3">
        <w:rPr>
          <w:rFonts w:ascii="Times New Roman" w:hAnsi="Times New Roman" w:cs="Times New Roman"/>
          <w:sz w:val="24"/>
          <w:szCs w:val="24"/>
        </w:rPr>
        <w:t>xtracurricular activities</w:t>
      </w:r>
      <w:r w:rsidR="006B60F5" w:rsidRPr="00F836C3">
        <w:rPr>
          <w:rFonts w:ascii="Times New Roman" w:hAnsi="Times New Roman" w:cs="Times New Roman"/>
          <w:sz w:val="24"/>
          <w:szCs w:val="24"/>
        </w:rPr>
        <w:tab/>
      </w:r>
      <w:r w:rsidR="006B60F5" w:rsidRPr="00F836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60F5" w:rsidRPr="00F836C3">
        <w:rPr>
          <w:rFonts w:ascii="Times New Roman" w:hAnsi="Times New Roman" w:cs="Times New Roman"/>
          <w:sz w:val="24"/>
          <w:szCs w:val="24"/>
        </w:rPr>
        <w:t>20%</w:t>
      </w:r>
    </w:p>
    <w:p w14:paraId="0AD76B90" w14:textId="77777777" w:rsidR="006E44ED" w:rsidRPr="00F836C3" w:rsidRDefault="006E44ED" w:rsidP="002F19A3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836C3">
        <w:rPr>
          <w:rFonts w:ascii="Times New Roman" w:hAnsi="Times New Roman" w:cs="Times New Roman"/>
          <w:b/>
          <w:bCs/>
          <w:sz w:val="24"/>
          <w:szCs w:val="24"/>
        </w:rPr>
        <w:t>GPA</w:t>
      </w:r>
    </w:p>
    <w:p w14:paraId="05461C9A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3.0 – 3.10</w:t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="002F19A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>30%</w:t>
      </w:r>
    </w:p>
    <w:p w14:paraId="6DC3F6A4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3.11 – 3.20</w:t>
      </w:r>
      <w:r w:rsidRPr="00F836C3">
        <w:rPr>
          <w:rFonts w:ascii="Times New Roman" w:hAnsi="Times New Roman" w:cs="Times New Roman"/>
          <w:sz w:val="24"/>
          <w:szCs w:val="24"/>
        </w:rPr>
        <w:tab/>
        <w:t>35%</w:t>
      </w:r>
    </w:p>
    <w:p w14:paraId="11D9E259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3.21 - 3.30</w:t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="002F19A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>40%</w:t>
      </w:r>
    </w:p>
    <w:p w14:paraId="6ECD320B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3.31 - 3.40</w:t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="002F19A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>45%</w:t>
      </w:r>
    </w:p>
    <w:p w14:paraId="5105B54C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3.41 – 3.50</w:t>
      </w:r>
      <w:r w:rsidRPr="00F836C3">
        <w:rPr>
          <w:rFonts w:ascii="Times New Roman" w:hAnsi="Times New Roman" w:cs="Times New Roman"/>
          <w:sz w:val="24"/>
          <w:szCs w:val="24"/>
        </w:rPr>
        <w:tab/>
        <w:t>50%</w:t>
      </w:r>
    </w:p>
    <w:p w14:paraId="630914A0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3.51 – 3.69</w:t>
      </w:r>
      <w:r w:rsidRPr="00F836C3">
        <w:rPr>
          <w:rFonts w:ascii="Times New Roman" w:hAnsi="Times New Roman" w:cs="Times New Roman"/>
          <w:sz w:val="24"/>
          <w:szCs w:val="24"/>
        </w:rPr>
        <w:tab/>
        <w:t>55%</w:t>
      </w:r>
    </w:p>
    <w:p w14:paraId="6E692D2B" w14:textId="77777777" w:rsidR="006E44ED" w:rsidRPr="00F836C3" w:rsidRDefault="006E44ED" w:rsidP="002F19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36C3">
        <w:rPr>
          <w:rFonts w:ascii="Times New Roman" w:hAnsi="Times New Roman" w:cs="Times New Roman"/>
          <w:sz w:val="24"/>
          <w:szCs w:val="24"/>
        </w:rPr>
        <w:t>3.70 - 4.00</w:t>
      </w:r>
      <w:r w:rsidRPr="00F836C3">
        <w:rPr>
          <w:rFonts w:ascii="Times New Roman" w:hAnsi="Times New Roman" w:cs="Times New Roman"/>
          <w:sz w:val="24"/>
          <w:szCs w:val="24"/>
        </w:rPr>
        <w:tab/>
      </w:r>
      <w:r w:rsidR="002F19A3">
        <w:rPr>
          <w:rFonts w:ascii="Times New Roman" w:hAnsi="Times New Roman" w:cs="Times New Roman"/>
          <w:sz w:val="24"/>
          <w:szCs w:val="24"/>
        </w:rPr>
        <w:tab/>
      </w:r>
      <w:r w:rsidRPr="00F836C3">
        <w:rPr>
          <w:rFonts w:ascii="Times New Roman" w:hAnsi="Times New Roman" w:cs="Times New Roman"/>
          <w:sz w:val="24"/>
          <w:szCs w:val="24"/>
        </w:rPr>
        <w:t>60%</w:t>
      </w:r>
    </w:p>
    <w:p w14:paraId="53F6ABCD" w14:textId="77777777" w:rsidR="00656513" w:rsidRPr="00F836C3" w:rsidRDefault="00656513" w:rsidP="006565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56513" w:rsidRPr="00F836C3" w:rsidSect="00F836C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4EA4"/>
    <w:multiLevelType w:val="hybridMultilevel"/>
    <w:tmpl w:val="2D30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13A11"/>
    <w:multiLevelType w:val="hybridMultilevel"/>
    <w:tmpl w:val="FCCCD9F6"/>
    <w:lvl w:ilvl="0" w:tplc="4510F46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70D02140"/>
    <w:multiLevelType w:val="hybridMultilevel"/>
    <w:tmpl w:val="54525BCE"/>
    <w:lvl w:ilvl="0" w:tplc="D658685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172A0"/>
    <w:multiLevelType w:val="hybridMultilevel"/>
    <w:tmpl w:val="0B1E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0F5"/>
    <w:rsid w:val="00005DE9"/>
    <w:rsid w:val="002C6F28"/>
    <w:rsid w:val="002F19A3"/>
    <w:rsid w:val="003979EC"/>
    <w:rsid w:val="003E60B9"/>
    <w:rsid w:val="005D7376"/>
    <w:rsid w:val="00656513"/>
    <w:rsid w:val="006B60F5"/>
    <w:rsid w:val="006E44ED"/>
    <w:rsid w:val="007004C0"/>
    <w:rsid w:val="0076057A"/>
    <w:rsid w:val="008D052C"/>
    <w:rsid w:val="00A6002F"/>
    <w:rsid w:val="00CA16AB"/>
    <w:rsid w:val="00D42F9C"/>
    <w:rsid w:val="00DE5036"/>
    <w:rsid w:val="00E30112"/>
    <w:rsid w:val="00EA1C7D"/>
    <w:rsid w:val="00F8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34AE"/>
  <w15:docId w15:val="{6371A096-FECD-405D-B7E0-11E6283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B.Pharm</dc:creator>
  <cp:lastModifiedBy>liyanagelakeesha@gmail.com</cp:lastModifiedBy>
  <cp:revision>4</cp:revision>
  <cp:lastPrinted>2019-11-14T07:48:00Z</cp:lastPrinted>
  <dcterms:created xsi:type="dcterms:W3CDTF">2020-06-29T05:27:00Z</dcterms:created>
  <dcterms:modified xsi:type="dcterms:W3CDTF">2020-07-03T22:52:00Z</dcterms:modified>
</cp:coreProperties>
</file>